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/>
        <w:ind w:firstLine="420"/>
        <w:jc w:val="left"/>
        <w:outlineLvl w:val="2"/>
        <w:rPr>
          <w:rFonts w:ascii="微软雅黑" w:eastAsia="微软雅黑" w:hAnsi="微软雅黑" w:cs="宋体"/>
          <w:b/>
          <w:bCs/>
          <w:color w:val="222222"/>
          <w:kern w:val="0"/>
          <w:sz w:val="36"/>
          <w:szCs w:val="36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36"/>
          <w:szCs w:val="36"/>
        </w:rPr>
        <w:t>附件4：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/>
        <w:ind w:firstLine="420"/>
        <w:jc w:val="center"/>
        <w:outlineLvl w:val="2"/>
        <w:rPr>
          <w:rFonts w:ascii="微软雅黑" w:eastAsia="微软雅黑" w:hAnsi="微软雅黑" w:cs="宋体"/>
          <w:b/>
          <w:bCs/>
          <w:color w:val="222222"/>
          <w:kern w:val="0"/>
          <w:sz w:val="27"/>
          <w:szCs w:val="27"/>
        </w:rPr>
      </w:pPr>
      <w:bookmarkStart w:id="0" w:name="_GoBack"/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36"/>
          <w:szCs w:val="36"/>
        </w:rPr>
        <w:t>2016年全国大众创业万众创新活动周“公益广告”大赛</w:t>
      </w:r>
    </w:p>
    <w:bookmarkEnd w:id="0"/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 w:hanging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一、 参赛资格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全国专科、高职、本科、硕士、博士等在校学生。同时接受社会各界人士踊跃参赛。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 w:hanging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二、 作品要求及形式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双创公益广告目的在于繁荣双创文化，营造双创氛围，激发双创热情。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2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要求：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主题鲜明，构思新颖，符合双创精神，体现双创意义。通俗易懂，易于为群众理解和接受。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2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作品形式：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视频广告作品、广播广告作品、平面广告作品。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 w:hanging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三、 参赛时间安排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tbl>
      <w:tblPr>
        <w:tblW w:w="9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9"/>
        <w:gridCol w:w="6021"/>
      </w:tblGrid>
      <w:tr w:rsidR="00015549" w:rsidRPr="00A95A1D" w:rsidTr="00993396">
        <w:tc>
          <w:tcPr>
            <w:tcW w:w="7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b/>
                <w:bCs/>
                <w:kern w:val="0"/>
                <w:sz w:val="22"/>
              </w:rPr>
              <w:t>赛事时间安排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b/>
                <w:bCs/>
                <w:kern w:val="0"/>
                <w:sz w:val="22"/>
              </w:rPr>
              <w:t>时间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b/>
                <w:bCs/>
                <w:kern w:val="0"/>
                <w:sz w:val="22"/>
              </w:rPr>
              <w:t>事项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2016年5月16日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征稿发布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2016年6月1日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线上开始接收平面作品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2016年6月5日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线上开始接收广播作品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2016年6月10日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线上开始接收视频作品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lastRenderedPageBreak/>
              <w:t>2016年7月1日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截稿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2016年7月10日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评委线上初审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2016年7月15日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评委终审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5549" w:rsidRPr="00A95A1D" w:rsidTr="00993396"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2016年7月25日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549" w:rsidRPr="00A95A1D" w:rsidRDefault="00015549" w:rsidP="00993396">
            <w:pPr>
              <w:widowControl/>
              <w:spacing w:before="100" w:beforeAutospacing="1" w:after="100" w:afterAutospacing="1" w:line="390" w:lineRule="atLeast"/>
              <w:ind w:firstLine="48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95A1D">
              <w:rPr>
                <w:rFonts w:ascii="微软雅黑" w:eastAsia="微软雅黑" w:hAnsi="微软雅黑" w:cs="宋体" w:hint="eastAsia"/>
                <w:kern w:val="0"/>
                <w:sz w:val="22"/>
              </w:rPr>
              <w:t>发布优秀作品</w:t>
            </w:r>
            <w:r w:rsidRPr="00A95A1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 w:hanging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四、 参赛流程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1、 </w:t>
      </w:r>
      <w:proofErr w:type="gramStart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官网报名</w:t>
      </w:r>
      <w:proofErr w:type="gramEnd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2、 了解要求，下载素材；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3、 网上报名，生成编号；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4、 上传电子作品；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5、 下载报名表，并邮寄作品；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 w:hanging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五、 参赛方式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1、网上提交方式：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t>1)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一律实行网上报名并提交作品。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t>2)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作品提交网址：www.shuangchuang.org.cn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t>3)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参赛者报名时应如实填写各项内容，不得虚报、瞒报信息。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lastRenderedPageBreak/>
        <w:t>4)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同一作品（含系列）在作品列表中只能生成一条记录，如出现多条记录则视为重复上传；团队创作应由同一账号上传，如发现多个账号</w:t>
      </w:r>
      <w:proofErr w:type="gramStart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上传同一组</w:t>
      </w:r>
      <w:proofErr w:type="gramEnd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作品亦视为重复上传。参赛人必须在报名截止前自行删除重复作品，报名截止后不得对作品进行任何修改或删除。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2、 作品寄送方式：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t>1)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有组织的参赛学校应进行统一邮寄，接受在校大学生个人寄送并视同于院校统一参赛。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t>2)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所有参赛作品必须先在网上报名，填写作品信息后系统自动生成该作品编号及报名表，否则视为无效作品。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t>3)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建议通过中国邮政特快专递（EMS）或申通、圆通、顺丰等快递公司寄送。寄出后应尽快向邮寄公司确认是否正常签收，以免遗失。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 w:hanging="7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Tahoma" w:hint="eastAsia"/>
          <w:color w:val="222222"/>
          <w:kern w:val="0"/>
          <w:sz w:val="24"/>
          <w:szCs w:val="24"/>
        </w:rPr>
        <w:t>4)</w:t>
      </w:r>
      <w:r w:rsidRPr="00A95A1D">
        <w:rPr>
          <w:rFonts w:ascii="Tahoma" w:eastAsia="微软雅黑" w:hAnsi="Tahoma" w:cs="Tahoma"/>
          <w:color w:val="222222"/>
          <w:kern w:val="0"/>
          <w:sz w:val="24"/>
          <w:szCs w:val="24"/>
        </w:rPr>
        <w:t xml:space="preserve"> 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作品寄出后如出现问题请电</w:t>
      </w:r>
      <w:proofErr w:type="gramStart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话通知</w:t>
      </w:r>
      <w:proofErr w:type="gramEnd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组委会进行处理。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13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组委会联系方式：010-65783232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3、 参赛费用：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一律免收参赛费。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4、 作品提交日期：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2016年5月16日至2016年7月1日，为作品创作阶段；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lastRenderedPageBreak/>
        <w:t xml:space="preserve">网上报名提交作品截止时间为2016年7月1日17点；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寄出实物作品截止时间为2016年7月1日（以邮戳或快递发货日期为准），逾期作废。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5、 作品寄送：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地址：北京市朝阳区定福庄东街一号中国传媒大学45号</w:t>
      </w:r>
      <w:proofErr w:type="gramStart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楼广告</w:t>
      </w:r>
      <w:proofErr w:type="gramEnd"/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学院106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邮编：100024 联系电话：010-65783232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 w:hanging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六、 作品标准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1、基本格式要求：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视频广告类作品：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分辨率不得低于1280*720（16:9）或960*720（4:3），码率不得低于8M/秒，格式为MP4格式；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广播广告类作品：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不低于16位，比特率不低于128kbps，采样频率不低于22.05khz，上传作品格式转换为视频MP4格式。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平面广告类作品：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平面作品包括海报、张贴画、漫画等，作品幅面60cm×80cm，系列作品不超过三幅，电子版格式为JPG格式，纸质版邮寄至组委会。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2、制作要求：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lastRenderedPageBreak/>
        <w:t xml:space="preserve">1) </w:t>
      </w: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视频类、广播类片头：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总时长不超过2分钟，建议总时长为15s、30s、45s、60s、60s、90s或120s，同时要求片头另外插入2s、展示网站报名的作品编号，作品内不得出现任何个人信息。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left="60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2)</w:t>
      </w: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平面类作品：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不得出现个人信息。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3、信息类要求：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不得出现暴力、色情、脏话等不良信息，符合社会主义科学发展观。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600" w:hanging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bCs/>
          <w:color w:val="222222"/>
          <w:kern w:val="0"/>
          <w:sz w:val="24"/>
          <w:szCs w:val="24"/>
        </w:rPr>
        <w:t>七、 参赛要求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专家两轮评审与公众评审相结合。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专家通过初评和终评，并结合公众评审结果，在三类作品中分别评选出小类别的前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三名，三小类的第一名作品将角逐公益广告类单项的一、二等奖，并经过专家组评委商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议后确定公益广告类单项最终的一、二等奖名单。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left="600"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社会公众可登陆“双创在线平台”（</w:t>
      </w:r>
      <w:hyperlink r:id="rId5" w:history="1">
        <w:r w:rsidRPr="00A95A1D">
          <w:rPr>
            <w:rFonts w:ascii="微软雅黑" w:eastAsia="微软雅黑" w:hAnsi="微软雅黑" w:cs="宋体" w:hint="eastAsia"/>
            <w:color w:val="0000FF"/>
            <w:kern w:val="0"/>
            <w:sz w:val="24"/>
          </w:rPr>
          <w:t>www.shuangchuang.org.cn</w:t>
        </w:r>
      </w:hyperlink>
      <w:r w:rsidRPr="00A95A1D">
        <w:rPr>
          <w:rFonts w:cs="宋体" w:hint="eastAsia"/>
          <w:color w:val="222222"/>
          <w:kern w:val="0"/>
          <w:sz w:val="24"/>
        </w:rPr>
        <w:t>），为喜爱的作品投上一票。在网友投票的基础上，组委会组织业内专家进行集体评审，得出最终评审结果。（一个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</w:rPr>
        <w:t>IP</w:t>
      </w:r>
      <w:r w:rsidRPr="00A95A1D">
        <w:rPr>
          <w:rFonts w:cs="宋体" w:hint="eastAsia"/>
          <w:color w:val="222222"/>
          <w:kern w:val="0"/>
          <w:sz w:val="24"/>
        </w:rPr>
        <w:t>地址一天仅限一票）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left="975" w:hanging="375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b/>
          <w:color w:val="222222"/>
          <w:kern w:val="0"/>
          <w:sz w:val="24"/>
        </w:rPr>
        <w:t>八、评选奖项设置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b/>
          <w:color w:val="222222"/>
          <w:kern w:val="0"/>
          <w:sz w:val="24"/>
        </w:rPr>
        <w:t>1</w:t>
      </w:r>
      <w:r w:rsidRPr="00A95A1D">
        <w:rPr>
          <w:rFonts w:cs="宋体" w:hint="eastAsia"/>
          <w:b/>
          <w:color w:val="222222"/>
          <w:kern w:val="0"/>
          <w:sz w:val="24"/>
        </w:rPr>
        <w:t>、作品奖：</w:t>
      </w:r>
      <w:r w:rsidRPr="00A95A1D">
        <w:rPr>
          <w:rFonts w:cs="宋体" w:hint="eastAsia"/>
          <w:color w:val="222222"/>
          <w:kern w:val="0"/>
          <w:sz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一等奖1</w:t>
      </w:r>
      <w:r w:rsidRPr="00A95A1D">
        <w:rPr>
          <w:rFonts w:cs="宋体" w:hint="eastAsia"/>
          <w:color w:val="222222"/>
          <w:kern w:val="0"/>
          <w:sz w:val="24"/>
        </w:rPr>
        <w:t>名，奖金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20000</w:t>
      </w:r>
      <w:r w:rsidRPr="00A95A1D">
        <w:rPr>
          <w:rFonts w:cs="宋体" w:hint="eastAsia"/>
          <w:color w:val="222222"/>
          <w:kern w:val="0"/>
          <w:sz w:val="24"/>
        </w:rPr>
        <w:t>元，（税前）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lastRenderedPageBreak/>
        <w:t>二等奖2</w:t>
      </w:r>
      <w:r w:rsidRPr="00A95A1D">
        <w:rPr>
          <w:rFonts w:cs="宋体" w:hint="eastAsia"/>
          <w:color w:val="222222"/>
          <w:kern w:val="0"/>
          <w:sz w:val="24"/>
        </w:rPr>
        <w:t>名，奖金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10000</w:t>
      </w:r>
      <w:r w:rsidRPr="00A95A1D">
        <w:rPr>
          <w:rFonts w:cs="宋体" w:hint="eastAsia"/>
          <w:color w:val="222222"/>
          <w:kern w:val="0"/>
          <w:sz w:val="24"/>
        </w:rPr>
        <w:t>元，（税前）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三等奖6</w:t>
      </w:r>
      <w:r w:rsidRPr="00A95A1D">
        <w:rPr>
          <w:rFonts w:cs="宋体" w:hint="eastAsia"/>
          <w:color w:val="222222"/>
          <w:kern w:val="0"/>
          <w:sz w:val="24"/>
        </w:rPr>
        <w:t>名，奖金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5000</w:t>
      </w:r>
      <w:r w:rsidRPr="00A95A1D">
        <w:rPr>
          <w:rFonts w:cs="宋体" w:hint="eastAsia"/>
          <w:color w:val="222222"/>
          <w:kern w:val="0"/>
          <w:sz w:val="24"/>
        </w:rPr>
        <w:t>元，（税前）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鼓励奖若干，奖品。 </w:t>
      </w:r>
    </w:p>
    <w:p w:rsidR="00015549" w:rsidRPr="00A95A1D" w:rsidRDefault="00015549" w:rsidP="00015549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b/>
          <w:color w:val="222222"/>
          <w:kern w:val="0"/>
          <w:sz w:val="24"/>
          <w:szCs w:val="24"/>
        </w:rPr>
        <w:t>2</w:t>
      </w:r>
      <w:r w:rsidRPr="00A95A1D">
        <w:rPr>
          <w:rFonts w:cs="宋体" w:hint="eastAsia"/>
          <w:b/>
          <w:color w:val="222222"/>
          <w:kern w:val="0"/>
          <w:sz w:val="24"/>
        </w:rPr>
        <w:t>、优秀组织奖：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firstLineChars="400" w:firstLine="96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优秀组织奖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10</w:t>
      </w:r>
      <w:r w:rsidRPr="00A95A1D">
        <w:rPr>
          <w:rFonts w:cs="宋体" w:hint="eastAsia"/>
          <w:color w:val="222222"/>
          <w:kern w:val="0"/>
          <w:sz w:val="24"/>
        </w:rPr>
        <w:t>名，奖金各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30000</w:t>
      </w:r>
      <w:r w:rsidRPr="00A95A1D">
        <w:rPr>
          <w:rFonts w:cs="宋体" w:hint="eastAsia"/>
          <w:color w:val="222222"/>
          <w:kern w:val="0"/>
          <w:sz w:val="24"/>
        </w:rPr>
        <w:t>元。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left="600"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（为鼓励各大单位参赛，特设优秀组织奖。优秀组织奖评审标准为计分制：每选送一件作品得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</w:t>
      </w:r>
      <w:r w:rsidRPr="00A95A1D">
        <w:rPr>
          <w:rFonts w:cs="宋体" w:hint="eastAsia"/>
          <w:color w:val="222222"/>
          <w:kern w:val="0"/>
          <w:sz w:val="24"/>
        </w:rPr>
        <w:t>分，作品获一等奖，得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100</w:t>
      </w:r>
      <w:r w:rsidRPr="00A95A1D">
        <w:rPr>
          <w:rFonts w:cs="宋体" w:hint="eastAsia"/>
          <w:color w:val="222222"/>
          <w:kern w:val="0"/>
          <w:sz w:val="24"/>
        </w:rPr>
        <w:t>分；二等奖，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70</w:t>
      </w:r>
      <w:r w:rsidRPr="00A95A1D">
        <w:rPr>
          <w:rFonts w:cs="宋体" w:hint="eastAsia"/>
          <w:color w:val="222222"/>
          <w:kern w:val="0"/>
          <w:sz w:val="24"/>
        </w:rPr>
        <w:t>分；三等奖，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40</w:t>
      </w:r>
      <w:r w:rsidRPr="00A95A1D">
        <w:rPr>
          <w:rFonts w:cs="宋体" w:hint="eastAsia"/>
          <w:color w:val="222222"/>
          <w:kern w:val="0"/>
          <w:sz w:val="24"/>
        </w:rPr>
        <w:t>分；鼓励奖，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20</w:t>
      </w:r>
      <w:r w:rsidRPr="00A95A1D">
        <w:rPr>
          <w:rFonts w:cs="宋体" w:hint="eastAsia"/>
          <w:color w:val="222222"/>
          <w:kern w:val="0"/>
          <w:sz w:val="24"/>
        </w:rPr>
        <w:t>分。计算各单位总得分后排序，取前十。）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line="360" w:lineRule="auto"/>
        <w:ind w:leftChars="200" w:left="420"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注：参赛人应自行按照相关国家（包括但不限于中国）、地区的法律规定承担并缴纳前述奖金的税金。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b/>
          <w:color w:val="222222"/>
          <w:kern w:val="0"/>
          <w:sz w:val="24"/>
        </w:rPr>
        <w:t>九、参赛要求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>1、</w:t>
      </w:r>
      <w:r w:rsidRPr="00A95A1D">
        <w:rPr>
          <w:rFonts w:cs="宋体" w:hint="eastAsia"/>
          <w:color w:val="222222"/>
          <w:kern w:val="0"/>
          <w:sz w:val="24"/>
        </w:rPr>
        <w:t>每组作品对应一张报名表并由系统自动生成。</w:t>
      </w:r>
      <w:r w:rsidRPr="00A95A1D">
        <w:rPr>
          <w:rFonts w:cs="宋体" w:hint="eastAsia"/>
          <w:color w:val="222222"/>
          <w:kern w:val="0"/>
          <w:sz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2</w:t>
      </w:r>
      <w:r w:rsidRPr="00A95A1D">
        <w:rPr>
          <w:rFonts w:cs="宋体" w:hint="eastAsia"/>
          <w:color w:val="222222"/>
          <w:kern w:val="0"/>
          <w:sz w:val="24"/>
        </w:rPr>
        <w:t>、作品编号或条形码作为识别作品的唯一标识，其他展示部分不得出现院校、系、姓名或其他特殊记号。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3</w:t>
      </w:r>
      <w:r w:rsidRPr="00A95A1D">
        <w:rPr>
          <w:rFonts w:cs="宋体" w:hint="eastAsia"/>
          <w:color w:val="222222"/>
          <w:kern w:val="0"/>
          <w:sz w:val="24"/>
        </w:rPr>
        <w:t>、视频广告类作品作者不得超过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</w:rPr>
        <w:t>5</w:t>
      </w:r>
      <w:r w:rsidRPr="00A95A1D">
        <w:rPr>
          <w:rFonts w:cs="宋体" w:hint="eastAsia"/>
          <w:color w:val="222222"/>
          <w:kern w:val="0"/>
          <w:sz w:val="24"/>
        </w:rPr>
        <w:t>人，平面广告类作品作者不得超过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</w:rPr>
        <w:t>3</w:t>
      </w:r>
      <w:r w:rsidRPr="00A95A1D">
        <w:rPr>
          <w:rFonts w:cs="宋体" w:hint="eastAsia"/>
          <w:color w:val="222222"/>
          <w:kern w:val="0"/>
          <w:sz w:val="24"/>
        </w:rPr>
        <w:t>人。指导老师均不得超过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</w:rPr>
        <w:t>2</w:t>
      </w:r>
      <w:r w:rsidRPr="00A95A1D">
        <w:rPr>
          <w:rFonts w:cs="宋体" w:hint="eastAsia"/>
          <w:color w:val="222222"/>
          <w:kern w:val="0"/>
          <w:sz w:val="24"/>
        </w:rPr>
        <w:t>人。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4</w:t>
      </w:r>
      <w:r w:rsidRPr="00A95A1D">
        <w:rPr>
          <w:rFonts w:cs="宋体" w:hint="eastAsia"/>
          <w:color w:val="222222"/>
          <w:kern w:val="0"/>
          <w:sz w:val="24"/>
        </w:rPr>
        <w:t>、为保证上传速度，作品电子文件尽量控制在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</w:rPr>
        <w:t>100M</w:t>
      </w:r>
      <w:r w:rsidRPr="00A95A1D">
        <w:rPr>
          <w:rFonts w:cs="宋体" w:hint="eastAsia"/>
          <w:color w:val="222222"/>
          <w:kern w:val="0"/>
          <w:sz w:val="24"/>
        </w:rPr>
        <w:t>以内，寄送的作品对文件大小可不要求。</w:t>
      </w:r>
      <w:r w:rsidRPr="00A95A1D">
        <w:rPr>
          <w:rFonts w:ascii="微软雅黑" w:eastAsia="微软雅黑" w:hAnsi="微软雅黑" w:cs="宋体" w:hint="eastAsia"/>
          <w:color w:val="222222"/>
          <w:kern w:val="0"/>
          <w:sz w:val="24"/>
          <w:szCs w:val="24"/>
        </w:rPr>
        <w:t xml:space="preserve"> </w:t>
      </w:r>
    </w:p>
    <w:p w:rsidR="00015549" w:rsidRPr="00A95A1D" w:rsidRDefault="00015549" w:rsidP="00015549">
      <w:pPr>
        <w:widowControl/>
        <w:shd w:val="clear" w:color="auto" w:fill="FFFFFF"/>
        <w:spacing w:before="100" w:beforeAutospacing="1" w:after="100" w:afterAutospacing="1" w:line="390" w:lineRule="atLeast"/>
        <w:ind w:firstLine="480"/>
        <w:jc w:val="left"/>
        <w:rPr>
          <w:rFonts w:ascii="微软雅黑" w:eastAsia="微软雅黑" w:hAnsi="微软雅黑" w:cs="宋体"/>
          <w:color w:val="222222"/>
          <w:kern w:val="0"/>
          <w:sz w:val="24"/>
          <w:szCs w:val="24"/>
        </w:rPr>
      </w:pPr>
      <w:r w:rsidRPr="00A95A1D">
        <w:rPr>
          <w:rFonts w:cs="宋体" w:hint="eastAsia"/>
          <w:color w:val="222222"/>
          <w:kern w:val="0"/>
          <w:sz w:val="24"/>
        </w:rPr>
        <w:t>5</w:t>
      </w:r>
      <w:r w:rsidRPr="00A95A1D">
        <w:rPr>
          <w:rFonts w:cs="宋体" w:hint="eastAsia"/>
          <w:color w:val="222222"/>
          <w:kern w:val="0"/>
          <w:sz w:val="24"/>
        </w:rPr>
        <w:t>、凡不符合要求的作品，将被取消参赛资格。</w:t>
      </w:r>
    </w:p>
    <w:p w:rsidR="00471651" w:rsidRPr="00015549" w:rsidRDefault="00015549"/>
    <w:sectPr w:rsidR="00471651" w:rsidRPr="00015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49"/>
    <w:rsid w:val="00015549"/>
    <w:rsid w:val="00200AB1"/>
    <w:rsid w:val="003818E7"/>
    <w:rsid w:val="0039152C"/>
    <w:rsid w:val="003B278C"/>
    <w:rsid w:val="004E22B7"/>
    <w:rsid w:val="00562972"/>
    <w:rsid w:val="00694B15"/>
    <w:rsid w:val="00702831"/>
    <w:rsid w:val="00C44648"/>
    <w:rsid w:val="00C75B2C"/>
    <w:rsid w:val="00DD0136"/>
    <w:rsid w:val="00E039F0"/>
    <w:rsid w:val="00E2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uangchuang.org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337</Words>
  <Characters>1925</Characters>
  <Application>Microsoft Office Word</Application>
  <DocSecurity>0</DocSecurity>
  <Lines>16</Lines>
  <Paragraphs>4</Paragraphs>
  <ScaleCrop>false</ScaleCrop>
  <Company>http://www.deepbbs.org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pjiank</dc:creator>
  <cp:lastModifiedBy>pjiank</cp:lastModifiedBy>
  <cp:revision>1</cp:revision>
  <dcterms:created xsi:type="dcterms:W3CDTF">2016-05-31T15:05:00Z</dcterms:created>
  <dcterms:modified xsi:type="dcterms:W3CDTF">2016-05-31T15:05:00Z</dcterms:modified>
</cp:coreProperties>
</file>